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54" w:rsidRPr="002E14DB" w:rsidRDefault="002E14DB" w:rsidP="008B6F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4DB">
        <w:rPr>
          <w:rFonts w:ascii="Times New Roman" w:hAnsi="Times New Roman" w:cs="Times New Roman"/>
          <w:b/>
          <w:sz w:val="32"/>
          <w:szCs w:val="32"/>
        </w:rPr>
        <w:t>Приемная семья для пожилых граждан и инвалидов</w:t>
      </w:r>
    </w:p>
    <w:p w:rsidR="008B6F54" w:rsidRPr="008B4C25" w:rsidRDefault="008B6F54" w:rsidP="005D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>Порядок создания и функционирования приемной семьи для пожилых граждан, перечень документов, требования к документам и другие организационные вопросы регламентированы постановлением Правительства Челябинской области от 23.03.2016 года № 98-П «О порядке создания приемных семей для граждан пожилого возраста и инвалидов в Челябинской области».</w:t>
      </w:r>
    </w:p>
    <w:p w:rsidR="008B6F54" w:rsidRPr="008B6F54" w:rsidRDefault="008B6F54" w:rsidP="008B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54">
        <w:rPr>
          <w:rFonts w:ascii="Times New Roman" w:hAnsi="Times New Roman" w:cs="Times New Roman"/>
          <w:sz w:val="28"/>
          <w:szCs w:val="28"/>
        </w:rPr>
        <w:t xml:space="preserve">В создании приемной семьи участвуют </w:t>
      </w:r>
      <w:r w:rsidRPr="008B6F54">
        <w:rPr>
          <w:rFonts w:ascii="Times New Roman" w:hAnsi="Times New Roman" w:cs="Times New Roman"/>
          <w:b/>
          <w:sz w:val="28"/>
          <w:szCs w:val="28"/>
        </w:rPr>
        <w:t xml:space="preserve">принимающая (кандидат)  </w:t>
      </w:r>
      <w:r w:rsidRPr="008B6F54">
        <w:rPr>
          <w:rFonts w:ascii="Times New Roman" w:hAnsi="Times New Roman" w:cs="Times New Roman"/>
          <w:sz w:val="28"/>
          <w:szCs w:val="28"/>
        </w:rPr>
        <w:t xml:space="preserve">и </w:t>
      </w:r>
      <w:r w:rsidRPr="008B6F54">
        <w:rPr>
          <w:rFonts w:ascii="Times New Roman" w:hAnsi="Times New Roman" w:cs="Times New Roman"/>
          <w:b/>
          <w:sz w:val="28"/>
          <w:szCs w:val="28"/>
        </w:rPr>
        <w:t>принимаемая (заявитель) стороны</w:t>
      </w:r>
      <w:r w:rsidRPr="008B6F54">
        <w:rPr>
          <w:rFonts w:ascii="Times New Roman" w:hAnsi="Times New Roman" w:cs="Times New Roman"/>
          <w:sz w:val="28"/>
          <w:szCs w:val="28"/>
        </w:rPr>
        <w:t>.</w:t>
      </w:r>
    </w:p>
    <w:p w:rsidR="008B6F54" w:rsidRPr="008B6F54" w:rsidRDefault="008B6F54" w:rsidP="008B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54">
        <w:rPr>
          <w:rFonts w:ascii="Times New Roman" w:hAnsi="Times New Roman" w:cs="Times New Roman"/>
          <w:b/>
          <w:sz w:val="28"/>
          <w:szCs w:val="28"/>
        </w:rPr>
        <w:t>Кандидат на создание приемной семьи</w:t>
      </w:r>
      <w:r w:rsidRPr="008B6F54">
        <w:rPr>
          <w:rFonts w:ascii="Times New Roman" w:hAnsi="Times New Roman" w:cs="Times New Roman"/>
          <w:sz w:val="28"/>
          <w:szCs w:val="28"/>
        </w:rPr>
        <w:t xml:space="preserve"> должен быть совершеннолетним, дееспособным, иметь желание проживать совместно с пожилым человеком, вести общее хозяйство, оказывать ему помощь.</w:t>
      </w:r>
    </w:p>
    <w:p w:rsidR="008B6F54" w:rsidRDefault="008B6F54" w:rsidP="008B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5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8B6F54">
        <w:rPr>
          <w:rFonts w:ascii="Times New Roman" w:hAnsi="Times New Roman" w:cs="Times New Roman"/>
          <w:sz w:val="28"/>
          <w:szCs w:val="28"/>
        </w:rPr>
        <w:t xml:space="preserve"> должен проживать в Челябинской области, быть старше </w:t>
      </w:r>
      <w:r w:rsidR="002128B3">
        <w:rPr>
          <w:rFonts w:ascii="Times New Roman" w:hAnsi="Times New Roman" w:cs="Times New Roman"/>
          <w:sz w:val="28"/>
          <w:szCs w:val="28"/>
        </w:rPr>
        <w:t>80</w:t>
      </w:r>
      <w:r w:rsidRPr="008B6F54">
        <w:rPr>
          <w:rFonts w:ascii="Times New Roman" w:hAnsi="Times New Roman" w:cs="Times New Roman"/>
          <w:sz w:val="28"/>
          <w:szCs w:val="28"/>
        </w:rPr>
        <w:t xml:space="preserve"> лет</w:t>
      </w:r>
      <w:r w:rsidR="002128B3">
        <w:rPr>
          <w:rFonts w:ascii="Times New Roman" w:hAnsi="Times New Roman" w:cs="Times New Roman"/>
          <w:sz w:val="28"/>
          <w:szCs w:val="28"/>
        </w:rPr>
        <w:t xml:space="preserve"> или </w:t>
      </w:r>
      <w:r w:rsidR="002128B3" w:rsidRPr="002128B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инвалид</w:t>
      </w:r>
      <w:r w:rsidR="002128B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ом</w:t>
      </w:r>
      <w:r w:rsidR="002128B3" w:rsidRPr="002128B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I и II групп</w:t>
      </w:r>
      <w:r w:rsidR="002128B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(не зависимо от возраста)</w:t>
      </w:r>
      <w:r w:rsidR="002128B3">
        <w:rPr>
          <w:rFonts w:ascii="Helvetica" w:hAnsi="Helvetica" w:cs="Helvetica"/>
          <w:color w:val="2F2F2F"/>
          <w:sz w:val="23"/>
          <w:szCs w:val="23"/>
          <w:shd w:val="clear" w:color="auto" w:fill="FFFFFF"/>
        </w:rPr>
        <w:t> </w:t>
      </w:r>
      <w:r w:rsidRPr="008B6F54">
        <w:rPr>
          <w:rFonts w:ascii="Times New Roman" w:hAnsi="Times New Roman" w:cs="Times New Roman"/>
          <w:sz w:val="28"/>
          <w:szCs w:val="28"/>
        </w:rPr>
        <w:t>, нуждаться в постоянном уходе.</w:t>
      </w:r>
    </w:p>
    <w:p w:rsidR="005D17CB" w:rsidRPr="008B4C25" w:rsidRDefault="005D17CB" w:rsidP="005D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 xml:space="preserve">Подбор кандидатов и граждан, нуждающихся в постороннем уходе, а также прием документов, необходимых для создания приемной семьи, осуществляется МУ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Кыштымского городского округа»</w:t>
      </w:r>
      <w:r w:rsidRPr="008B4C25">
        <w:rPr>
          <w:rFonts w:ascii="Times New Roman" w:hAnsi="Times New Roman" w:cs="Times New Roman"/>
          <w:sz w:val="28"/>
          <w:szCs w:val="28"/>
        </w:rPr>
        <w:t>.</w:t>
      </w:r>
    </w:p>
    <w:p w:rsidR="008B6F54" w:rsidRPr="008B4C25" w:rsidRDefault="008B6F54" w:rsidP="005D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>Приемная семья подбирается для каждого гражданина индивидуально путем прохождения предварительного собеседования, обследования и оценки условий проживания обеих сторон.</w:t>
      </w:r>
    </w:p>
    <w:p w:rsidR="008B6F54" w:rsidRPr="008B4C25" w:rsidRDefault="008B6F54" w:rsidP="005D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D17CB">
        <w:rPr>
          <w:rFonts w:ascii="Times New Roman" w:hAnsi="Times New Roman" w:cs="Times New Roman"/>
          <w:sz w:val="28"/>
          <w:szCs w:val="28"/>
        </w:rPr>
        <w:t>кандидатом</w:t>
      </w:r>
      <w:r w:rsidRPr="008B4C25">
        <w:rPr>
          <w:rFonts w:ascii="Times New Roman" w:hAnsi="Times New Roman" w:cs="Times New Roman"/>
          <w:sz w:val="28"/>
          <w:szCs w:val="28"/>
        </w:rPr>
        <w:t xml:space="preserve">, </w:t>
      </w:r>
      <w:r w:rsidR="005D17CB">
        <w:rPr>
          <w:rFonts w:ascii="Times New Roman" w:hAnsi="Times New Roman" w:cs="Times New Roman"/>
          <w:sz w:val="28"/>
          <w:szCs w:val="28"/>
        </w:rPr>
        <w:t>заявителем</w:t>
      </w:r>
      <w:r w:rsidRPr="008B4C25">
        <w:rPr>
          <w:rFonts w:ascii="Times New Roman" w:hAnsi="Times New Roman" w:cs="Times New Roman"/>
          <w:sz w:val="28"/>
          <w:szCs w:val="28"/>
        </w:rPr>
        <w:t xml:space="preserve"> и Министерством социальных отношений Челябинской области будет заключаться трехсторонний договор, в котором будут определены права, обязанности и ответственность сторон. Решение о возможности заключения договора о приемной семье будет приниматься Министерством социальных отношений.</w:t>
      </w:r>
    </w:p>
    <w:p w:rsidR="008B6F54" w:rsidRDefault="005D17CB" w:rsidP="005D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8B6F54" w:rsidRPr="008B4C25">
        <w:rPr>
          <w:rFonts w:ascii="Times New Roman" w:hAnsi="Times New Roman" w:cs="Times New Roman"/>
          <w:sz w:val="28"/>
          <w:szCs w:val="28"/>
        </w:rPr>
        <w:t xml:space="preserve"> будет ежемесячно вносить  в бюджет приемной семьи личные денежные средства, размер которых не может превышать 75 процентов от его ежемесячного дохода.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8B6F54" w:rsidRPr="008B4C25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жен</w:t>
      </w:r>
      <w:r w:rsidR="008B6F54" w:rsidRPr="008B4C25">
        <w:rPr>
          <w:rFonts w:ascii="Times New Roman" w:hAnsi="Times New Roman" w:cs="Times New Roman"/>
          <w:sz w:val="28"/>
          <w:szCs w:val="28"/>
        </w:rPr>
        <w:t xml:space="preserve">  расходовать полученные средства на питание, приобретение предметов первой необходимости (постельные принадлежности, средства личной гигиены), приобретение лекарственных средств, оплату жилья и коммунальных услуг и иные нужды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8B6F54" w:rsidRPr="008B4C25">
        <w:rPr>
          <w:rFonts w:ascii="Times New Roman" w:hAnsi="Times New Roman" w:cs="Times New Roman"/>
          <w:sz w:val="28"/>
          <w:szCs w:val="28"/>
        </w:rPr>
        <w:t xml:space="preserve"> и предоставлять в Комплексный центр ежегодный отчет о расходовании средств с приложением чеков, квитанций и иных платежных документов.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8B6F54" w:rsidRPr="008B4C25">
        <w:rPr>
          <w:rFonts w:ascii="Times New Roman" w:hAnsi="Times New Roman" w:cs="Times New Roman"/>
          <w:sz w:val="28"/>
          <w:szCs w:val="28"/>
        </w:rPr>
        <w:t xml:space="preserve"> не вправе распоряжаться имуществом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8B6F54" w:rsidRPr="008B4C25">
        <w:rPr>
          <w:rFonts w:ascii="Times New Roman" w:hAnsi="Times New Roman" w:cs="Times New Roman"/>
          <w:sz w:val="28"/>
          <w:szCs w:val="28"/>
        </w:rPr>
        <w:t xml:space="preserve"> в своих интересах.</w:t>
      </w:r>
    </w:p>
    <w:p w:rsidR="005D17CB" w:rsidRDefault="005D17CB" w:rsidP="005D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54">
        <w:rPr>
          <w:rFonts w:ascii="Times New Roman" w:hAnsi="Times New Roman" w:cs="Times New Roman"/>
          <w:sz w:val="28"/>
          <w:szCs w:val="28"/>
        </w:rPr>
        <w:t>Совместное хозяйство семья в новом составе может вести как на жилплощади принимающей семьи, так и в жилье пенсионера.</w:t>
      </w:r>
    </w:p>
    <w:p w:rsidR="002128B3" w:rsidRPr="008B6F54" w:rsidRDefault="002128B3" w:rsidP="005D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приемной семье могут одновременно проживать до 3х лиц, нуждающихся в постороннем уходе. С каждым из них заключается договор о приемной семье. За каждого выплачивается вознаграждение.</w:t>
      </w:r>
    </w:p>
    <w:p w:rsidR="00EB0C7E" w:rsidRPr="00EB0C7E" w:rsidRDefault="008B6F54" w:rsidP="00EB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sz w:val="28"/>
          <w:szCs w:val="28"/>
        </w:rPr>
        <w:t xml:space="preserve">Лицу, создавшему приемную семью ежемесячно выплачивается </w:t>
      </w:r>
      <w:r w:rsidRPr="00EB0C7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7935 рублей.</w:t>
      </w:r>
      <w:r w:rsidR="00EB0C7E" w:rsidRPr="00EB0C7E">
        <w:rPr>
          <w:rFonts w:ascii="Times New Roman" w:hAnsi="Times New Roman" w:cs="Times New Roman"/>
          <w:sz w:val="28"/>
          <w:szCs w:val="28"/>
        </w:rPr>
        <w:t xml:space="preserve"> Размер вознаграждения ежегодно  индексируется в соответствии с Законом Челябинской области об областном бюджете на очередной финансовый год.</w:t>
      </w:r>
    </w:p>
    <w:p w:rsidR="008B4C25" w:rsidRPr="008B6F54" w:rsidRDefault="008B4C25" w:rsidP="008B4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F54">
        <w:rPr>
          <w:rFonts w:ascii="Times New Roman" w:hAnsi="Times New Roman" w:cs="Times New Roman"/>
          <w:b/>
          <w:sz w:val="28"/>
          <w:szCs w:val="28"/>
        </w:rPr>
        <w:lastRenderedPageBreak/>
        <w:t>Документы представляемые для организации приемной семьи:</w:t>
      </w:r>
    </w:p>
    <w:p w:rsidR="008B4C25" w:rsidRPr="008B4C25" w:rsidRDefault="008B6F54" w:rsidP="008B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54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8B4C25" w:rsidRPr="008B4C25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D17CB">
        <w:rPr>
          <w:rFonts w:ascii="Times New Roman" w:hAnsi="Times New Roman" w:cs="Times New Roman"/>
          <w:sz w:val="28"/>
          <w:szCs w:val="28"/>
        </w:rPr>
        <w:t>МУ «Комплексный центр»</w:t>
      </w:r>
      <w:r w:rsidR="008B4C25" w:rsidRPr="008B4C2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письменное заявление на имя Министра социальных отношений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Челябинской области о намерении организовать приемную семью по форме, установленной Министерством социальных отношений Челябинской области (далее именуется - Министерство);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документ, удостоверяющий личность и его копию, в том числе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страниц с отметками о регистрации кандидата по месту жительства (пребывания), о регистрации (расторжении) брака;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органе по месту жительства;</w:t>
      </w:r>
    </w:p>
    <w:p w:rsidR="008B4C25" w:rsidRP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8B4C25" w:rsidRP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справку об отсутствии судимости у кандидата;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медицинские справки об отс</w:t>
      </w:r>
      <w:r w:rsidR="005D17CB">
        <w:rPr>
          <w:rFonts w:ascii="Times New Roman" w:hAnsi="Times New Roman" w:cs="Times New Roman"/>
          <w:sz w:val="28"/>
          <w:szCs w:val="28"/>
        </w:rPr>
        <w:t>утствии у кандидата хронического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алкоголизма, наркомании, токсикомании, карантинных инфекционных заболеваний, активных форм туберкулеза, хронических и затяжных психических расстройств, венерических заболеваний, требующих лечения в медицинских организациях;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медицинские справки об отсутствии у совместно проживающих с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кандидатом членов семьи хронического алкоголизма, наркомании, токсикомании, карантинных инфекционных заболеваний, активных форм туберкулеза, хронических и затяжных психических расстройств, венерических заболеваний, требующих лечения в медицинских организациях;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документ, подтверждающий зако</w:t>
      </w:r>
      <w:r w:rsidR="005D17CB">
        <w:rPr>
          <w:rFonts w:ascii="Times New Roman" w:hAnsi="Times New Roman" w:cs="Times New Roman"/>
          <w:sz w:val="28"/>
          <w:szCs w:val="28"/>
        </w:rPr>
        <w:t>нные основания пользования жилым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помещением, и его копию;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письменное согласие совместно проживающих с кандидатом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совершеннолетних членов семьи, в том числе временно отсутствующих, на совместное проживание с гражданином пожилого возраста (инвалидом);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характеристику кандидата с места жительства, подтвержденную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подписями не менее трех соседей (для неработающих заявителей), характеристику с места работы, заверенную руководителем организации (для работающих заявителей);</w:t>
      </w:r>
    </w:p>
    <w:p w:rsidR="008B4C25" w:rsidRP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5D17CB" w:rsidRDefault="008B4C25" w:rsidP="005D17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сведения о признании (непризнании) в установленном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законодательством РФ порядке жилого помещения, предполагаемого для совместного проживания приемной семьи, непригодным для проживания;</w:t>
      </w:r>
    </w:p>
    <w:p w:rsidR="005D17CB" w:rsidRDefault="008B4C25" w:rsidP="005D17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реквизиты банковского счета, открытого в кредитной организации, 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расположенной на территории Челябинской области.</w:t>
      </w:r>
    </w:p>
    <w:p w:rsidR="008B4C25" w:rsidRPr="008B4C25" w:rsidRDefault="008B4C25" w:rsidP="008B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>Документы, указанные в пунктах 7, 8, 9 представляются в случае, если проживание приемной семьи планируется по месту жительства (пребывания) кандидата.</w:t>
      </w:r>
    </w:p>
    <w:p w:rsidR="008B4C25" w:rsidRPr="008B4C25" w:rsidRDefault="008B4C25" w:rsidP="008B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> </w:t>
      </w:r>
    </w:p>
    <w:p w:rsidR="008B4C25" w:rsidRDefault="005D17CB" w:rsidP="008B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b/>
          <w:sz w:val="28"/>
          <w:szCs w:val="28"/>
        </w:rPr>
        <w:lastRenderedPageBreak/>
        <w:t>Заявитель</w:t>
      </w:r>
      <w:r w:rsidR="008B4C25" w:rsidRPr="008B4C25">
        <w:rPr>
          <w:rFonts w:ascii="Times New Roman" w:hAnsi="Times New Roman" w:cs="Times New Roman"/>
          <w:sz w:val="28"/>
          <w:szCs w:val="28"/>
        </w:rPr>
        <w:t xml:space="preserve"> </w:t>
      </w:r>
      <w:r w:rsidRPr="008B4C2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МУ «Комплексный центр»</w:t>
      </w:r>
      <w:r w:rsidRPr="008B4C2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7CB" w:rsidRDefault="008B4C25" w:rsidP="005D17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письменное заявление на имя Министра социальных отношений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Челябинской области о намерении проживать в приемной семье по форме, установленной Министерством;</w:t>
      </w:r>
    </w:p>
    <w:p w:rsidR="005D17CB" w:rsidRDefault="008B4C25" w:rsidP="005D17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документ, удостоверяющий личность, и его копию, в том числе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страниц с отметками о регистрации заявителя по месту жительства (пребывания), о регистрации (расторжении) брака;</w:t>
      </w:r>
    </w:p>
    <w:p w:rsidR="008B4C25" w:rsidRPr="005D17CB" w:rsidRDefault="008B4C25" w:rsidP="005D17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5D17CB" w:rsidRDefault="008B4C25" w:rsidP="005D17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справку, подтверждающую</w:t>
      </w:r>
      <w:r w:rsidR="005D17CB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выданную федеральным государственным учреждением медико-социальной экспертизы, либо справку, подтверждающую факт установления инвалидности, выданную </w:t>
      </w:r>
      <w:proofErr w:type="spellStart"/>
      <w:r w:rsidRPr="005D17CB">
        <w:rPr>
          <w:rFonts w:ascii="Times New Roman" w:hAnsi="Times New Roman" w:cs="Times New Roman"/>
          <w:sz w:val="28"/>
          <w:szCs w:val="28"/>
        </w:rPr>
        <w:t>врачебно</w:t>
      </w:r>
      <w:r w:rsidRPr="005D17CB">
        <w:rPr>
          <w:rFonts w:ascii="Times New Roman" w:hAnsi="Times New Roman" w:cs="Times New Roman"/>
          <w:sz w:val="28"/>
          <w:szCs w:val="28"/>
        </w:rPr>
        <w:softHyphen/>
        <w:t>трудовой</w:t>
      </w:r>
      <w:proofErr w:type="spellEnd"/>
      <w:r w:rsidRPr="005D17CB">
        <w:rPr>
          <w:rFonts w:ascii="Times New Roman" w:hAnsi="Times New Roman" w:cs="Times New Roman"/>
          <w:sz w:val="28"/>
          <w:szCs w:val="28"/>
        </w:rPr>
        <w:t xml:space="preserve"> экспертной комиссией, и их копии, индивидуальную программу реабилитации (</w:t>
      </w:r>
      <w:proofErr w:type="spellStart"/>
      <w:r w:rsidRPr="005D17C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D17CB">
        <w:rPr>
          <w:rFonts w:ascii="Times New Roman" w:hAnsi="Times New Roman" w:cs="Times New Roman"/>
          <w:sz w:val="28"/>
          <w:szCs w:val="28"/>
        </w:rPr>
        <w:t>) заявителя, выданную федеральным государственным учреждением медико-социальной экспертизы, и ее копию (для заявителей, являющихся инвалидами);</w:t>
      </w:r>
    </w:p>
    <w:p w:rsidR="005D17CB" w:rsidRDefault="008B4C25" w:rsidP="005D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 о степени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утраты способности заявителя к самообслуживанию и (или) самостоятельному передвижению;</w:t>
      </w:r>
    </w:p>
    <w:p w:rsidR="005D17CB" w:rsidRDefault="008B4C25" w:rsidP="005D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справки о размере и видах дохода, </w:t>
      </w:r>
      <w:r w:rsidR="005D17CB">
        <w:rPr>
          <w:rFonts w:ascii="Times New Roman" w:hAnsi="Times New Roman" w:cs="Times New Roman"/>
          <w:sz w:val="28"/>
          <w:szCs w:val="28"/>
        </w:rPr>
        <w:t>полученного заявителем в течение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месяца, предшествующего дате обращения;</w:t>
      </w:r>
    </w:p>
    <w:p w:rsidR="005D17CB" w:rsidRDefault="008B4C25" w:rsidP="005D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медицинские справки об отсутствии у заявителя хронического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алкоголизма, наркомании, токсикомании, карантинных инфекционных заболеваний, активных форм туберкулеза, хронических и затяжных психических расстройств, венерических заболеваний, требующих лечения в медицинских организациях;</w:t>
      </w:r>
    </w:p>
    <w:p w:rsidR="005D17CB" w:rsidRDefault="008B4C25" w:rsidP="005D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</w:t>
      </w:r>
      <w:r w:rsidR="005D17CB">
        <w:rPr>
          <w:rFonts w:ascii="Times New Roman" w:hAnsi="Times New Roman" w:cs="Times New Roman"/>
          <w:sz w:val="28"/>
          <w:szCs w:val="28"/>
        </w:rPr>
        <w:t>законные основания пользования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жилым помещением;</w:t>
      </w:r>
    </w:p>
    <w:p w:rsidR="005D17CB" w:rsidRPr="005D17CB" w:rsidRDefault="008B4C25" w:rsidP="005D17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>сведения о признании (непризнании) в установленном</w:t>
      </w:r>
    </w:p>
    <w:p w:rsidR="008B4C25" w:rsidRPr="005D17CB" w:rsidRDefault="008B4C25" w:rsidP="005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CB">
        <w:rPr>
          <w:rFonts w:ascii="Times New Roman" w:hAnsi="Times New Roman" w:cs="Times New Roman"/>
          <w:sz w:val="28"/>
          <w:szCs w:val="28"/>
        </w:rPr>
        <w:t xml:space="preserve"> законодательством РФ порядке жилого помещения, предполагаемого для совместного проживания приемной семьи, непригодным для проживания.</w:t>
      </w:r>
    </w:p>
    <w:p w:rsidR="008B4C25" w:rsidRPr="008B4C25" w:rsidRDefault="008B4C25" w:rsidP="008B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>Документы, указанные в пунктах 8, 9 представляются в случае, если проживание приемной семьи планируется по месту жительства (пребывания) лица, нуждающегося в постоянном уходе.</w:t>
      </w:r>
    </w:p>
    <w:p w:rsidR="008B4C25" w:rsidRPr="008B4C25" w:rsidRDefault="008B4C25" w:rsidP="008B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25">
        <w:rPr>
          <w:rFonts w:ascii="Times New Roman" w:hAnsi="Times New Roman" w:cs="Times New Roman"/>
          <w:sz w:val="28"/>
          <w:szCs w:val="28"/>
        </w:rPr>
        <w:t> </w:t>
      </w:r>
    </w:p>
    <w:p w:rsidR="00EB0C7E" w:rsidRPr="00EB0C7E" w:rsidRDefault="00EB0C7E" w:rsidP="00EB0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C7E">
        <w:rPr>
          <w:rFonts w:ascii="Times New Roman" w:hAnsi="Times New Roman" w:cs="Times New Roman"/>
          <w:b/>
          <w:sz w:val="28"/>
          <w:szCs w:val="28"/>
        </w:rPr>
        <w:t>Невозможно создание приемной семьи:</w:t>
      </w:r>
    </w:p>
    <w:p w:rsidR="00EB0C7E" w:rsidRPr="00EB0C7E" w:rsidRDefault="00EB0C7E" w:rsidP="00EB0C7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>между супругами, близкими родственниками (родителями и детьми,</w:t>
      </w:r>
    </w:p>
    <w:p w:rsidR="00EB0C7E" w:rsidRPr="00EB0C7E" w:rsidRDefault="00EB0C7E" w:rsidP="00EB0C7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 xml:space="preserve"> дедушкой, бабушкой и внуками), полнородными и </w:t>
      </w:r>
      <w:proofErr w:type="spellStart"/>
      <w:r w:rsidRPr="00EB0C7E">
        <w:rPr>
          <w:sz w:val="28"/>
          <w:szCs w:val="28"/>
        </w:rPr>
        <w:t>неполнородными</w:t>
      </w:r>
      <w:proofErr w:type="spellEnd"/>
      <w:r w:rsidRPr="00EB0C7E">
        <w:rPr>
          <w:sz w:val="28"/>
          <w:szCs w:val="28"/>
        </w:rPr>
        <w:t xml:space="preserve"> (имеющими общих отца или мать) братьями и сестрами);</w:t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</w:p>
    <w:p w:rsidR="00EB0C7E" w:rsidRPr="00EB0C7E" w:rsidRDefault="00EB0C7E" w:rsidP="00EB0C7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>между усыновителями и усыновленными;</w:t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  <w:t>     </w:t>
      </w:r>
    </w:p>
    <w:p w:rsidR="00EB0C7E" w:rsidRPr="00EB0C7E" w:rsidRDefault="00EB0C7E" w:rsidP="00EB0C7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 xml:space="preserve">если квадратура жилой площади окажется меньше 10 </w:t>
      </w:r>
      <w:proofErr w:type="spellStart"/>
      <w:r w:rsidRPr="00EB0C7E">
        <w:rPr>
          <w:sz w:val="28"/>
          <w:szCs w:val="28"/>
        </w:rPr>
        <w:t>кв.м</w:t>
      </w:r>
      <w:proofErr w:type="spellEnd"/>
      <w:r w:rsidRPr="00EB0C7E">
        <w:rPr>
          <w:sz w:val="28"/>
          <w:szCs w:val="28"/>
        </w:rPr>
        <w:t xml:space="preserve"> на 1 члена</w:t>
      </w:r>
    </w:p>
    <w:p w:rsidR="00EB0C7E" w:rsidRPr="00EB0C7E" w:rsidRDefault="00EB0C7E" w:rsidP="00EB0C7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 xml:space="preserve"> семьи;</w:t>
      </w:r>
    </w:p>
    <w:p w:rsidR="00EB0C7E" w:rsidRPr="00EB0C7E" w:rsidRDefault="00EB0C7E" w:rsidP="00EB0C7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 xml:space="preserve">если желающим </w:t>
      </w:r>
      <w:r>
        <w:rPr>
          <w:sz w:val="28"/>
          <w:szCs w:val="28"/>
        </w:rPr>
        <w:t>создать приемную семью требуется</w:t>
      </w:r>
    </w:p>
    <w:p w:rsidR="00EB0C7E" w:rsidRPr="00EB0C7E" w:rsidRDefault="00EB0C7E" w:rsidP="00EB0C7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lastRenderedPageBreak/>
        <w:t xml:space="preserve"> специализированная медицинская помощь (при алкоголизме, наркомании, хронической форме туберкулеза и т.д.);</w:t>
      </w:r>
    </w:p>
    <w:p w:rsidR="00EB0C7E" w:rsidRPr="00EB0C7E" w:rsidRDefault="00EB0C7E" w:rsidP="00EB0C7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>если хоть один член семьи будет против создания приемной семьи;</w:t>
      </w:r>
      <w:r w:rsidRPr="00EB0C7E">
        <w:rPr>
          <w:sz w:val="28"/>
          <w:szCs w:val="28"/>
        </w:rPr>
        <w:tab/>
      </w:r>
    </w:p>
    <w:p w:rsidR="00EB0C7E" w:rsidRPr="00EB0C7E" w:rsidRDefault="00EB0C7E" w:rsidP="00EB0C7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>если принимающее лицо имеет или имело судимость за тяжкие или</w:t>
      </w:r>
    </w:p>
    <w:p w:rsidR="00EB0C7E" w:rsidRPr="00EB0C7E" w:rsidRDefault="00EB0C7E" w:rsidP="00EB0C7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 xml:space="preserve"> особо тяжкие преступления.</w:t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  <w:r w:rsidRPr="00EB0C7E">
        <w:rPr>
          <w:sz w:val="28"/>
          <w:szCs w:val="28"/>
        </w:rPr>
        <w:tab/>
      </w:r>
    </w:p>
    <w:p w:rsidR="00EB0C7E" w:rsidRPr="00EB0C7E" w:rsidRDefault="00EB0C7E" w:rsidP="00EB0C7E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EB0C7E">
        <w:rPr>
          <w:sz w:val="28"/>
          <w:szCs w:val="28"/>
        </w:rPr>
        <w:t xml:space="preserve">По всем вопросам, связанным с </w:t>
      </w:r>
      <w:r>
        <w:rPr>
          <w:sz w:val="28"/>
          <w:szCs w:val="28"/>
        </w:rPr>
        <w:t>созданием</w:t>
      </w:r>
      <w:r w:rsidRPr="00EB0C7E">
        <w:rPr>
          <w:sz w:val="28"/>
          <w:szCs w:val="28"/>
        </w:rPr>
        <w:t xml:space="preserve"> приемных семей для граждан пожилого возраста и инвалидов обращаться в отделение срочного социального обслуживания МУ «Комплексный центр» по адресу: </w:t>
      </w:r>
      <w:r w:rsidRPr="00EB0C7E">
        <w:rPr>
          <w:b/>
          <w:sz w:val="28"/>
          <w:szCs w:val="28"/>
        </w:rPr>
        <w:t>г. Кыштым, ул. 2-ая Южная, д.1 кабинет № 6 и по телефону: 4-98-21</w:t>
      </w:r>
    </w:p>
    <w:p w:rsidR="00EB0C7E" w:rsidRPr="00EB0C7E" w:rsidRDefault="00EB0C7E" w:rsidP="00EB0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C99" w:rsidRPr="00EB0C7E" w:rsidRDefault="00D42C99" w:rsidP="008B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C99" w:rsidRPr="00EB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4DF"/>
    <w:multiLevelType w:val="hybridMultilevel"/>
    <w:tmpl w:val="94E6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674E"/>
    <w:multiLevelType w:val="multilevel"/>
    <w:tmpl w:val="F666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E8B"/>
    <w:multiLevelType w:val="hybridMultilevel"/>
    <w:tmpl w:val="7A90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3E23"/>
    <w:multiLevelType w:val="hybridMultilevel"/>
    <w:tmpl w:val="9B36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0EAA"/>
    <w:multiLevelType w:val="multilevel"/>
    <w:tmpl w:val="8176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D1102"/>
    <w:multiLevelType w:val="hybridMultilevel"/>
    <w:tmpl w:val="4EB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11"/>
    <w:rsid w:val="002128B3"/>
    <w:rsid w:val="002E14DB"/>
    <w:rsid w:val="00515B4E"/>
    <w:rsid w:val="005D17CB"/>
    <w:rsid w:val="008B4C25"/>
    <w:rsid w:val="008B6F54"/>
    <w:rsid w:val="00D42C99"/>
    <w:rsid w:val="00EB0C7E"/>
    <w:rsid w:val="00ED2879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C25"/>
    <w:rPr>
      <w:b/>
      <w:bCs/>
    </w:rPr>
  </w:style>
  <w:style w:type="paragraph" w:styleId="a4">
    <w:name w:val="Normal (Web)"/>
    <w:basedOn w:val="a"/>
    <w:uiPriority w:val="99"/>
    <w:unhideWhenUsed/>
    <w:rsid w:val="008B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C25"/>
    <w:rPr>
      <w:b/>
      <w:bCs/>
    </w:rPr>
  </w:style>
  <w:style w:type="paragraph" w:styleId="a4">
    <w:name w:val="Normal (Web)"/>
    <w:basedOn w:val="a"/>
    <w:uiPriority w:val="99"/>
    <w:unhideWhenUsed/>
    <w:rsid w:val="008B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2018-09-05T04:14:00Z</dcterms:created>
  <dcterms:modified xsi:type="dcterms:W3CDTF">2018-09-05T05:15:00Z</dcterms:modified>
</cp:coreProperties>
</file>